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0C8481" w14:textId="0460190C" w:rsidR="006E0229" w:rsidRPr="008A3014" w:rsidRDefault="006E0229" w:rsidP="008A301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14:paraId="566BCAF5" w14:textId="77777777" w:rsidR="008A3014" w:rsidRDefault="008A3014" w:rsidP="008A301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055EEBA" w14:textId="77777777" w:rsidR="008A3014" w:rsidRDefault="008A3014" w:rsidP="008A301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F819939" w14:textId="41589803" w:rsidR="006E0229" w:rsidRDefault="00E546AD" w:rsidP="008A3014">
      <w:pPr>
        <w:spacing w:after="0" w:line="276" w:lineRule="auto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  <w:lang w:val="uk-UA"/>
        </w:rPr>
      </w:pPr>
      <w:r w:rsidRPr="008A3014">
        <w:rPr>
          <w:rFonts w:ascii="Times New Roman" w:hAnsi="Times New Roman" w:cs="Times New Roman"/>
          <w:sz w:val="28"/>
          <w:szCs w:val="28"/>
        </w:rPr>
        <w:br/>
      </w:r>
      <w:r w:rsidRPr="008A3014"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  <w:lang w:val="uk-UA"/>
        </w:rPr>
        <w:t xml:space="preserve">    </w:t>
      </w:r>
      <w:r w:rsidRPr="008A3014"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  <w:lang w:val="uk-UA"/>
        </w:rPr>
        <w:tab/>
      </w:r>
      <w:r w:rsidRPr="008A3014"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</w:rPr>
        <w:t>Порядок за</w:t>
      </w:r>
      <w:r w:rsidRPr="008A3014"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  <w:lang w:val="uk-UA"/>
        </w:rPr>
        <w:t xml:space="preserve">свідчення </w:t>
      </w:r>
      <w:r w:rsidRPr="008A3014"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форс-мажорних обставин (обставин непереборної сили) Торгово-промисловою палатою України та регіональними торгово-промисловими палатами</w:t>
      </w:r>
      <w:r w:rsidRPr="008A3014"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  <w:lang w:val="uk-UA"/>
        </w:rPr>
        <w:t xml:space="preserve"> встановлюється </w:t>
      </w:r>
      <w:r w:rsidRPr="008A3014"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Регламентом </w:t>
      </w:r>
      <w:r w:rsidRPr="008A3014"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  <w:lang w:val="uk-UA"/>
        </w:rPr>
        <w:t xml:space="preserve">засвідчення </w:t>
      </w:r>
      <w:r w:rsidRPr="008A3014"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форс-мажорних обставин (обставин непереборної сили)</w:t>
      </w:r>
      <w:r w:rsidRPr="008A3014"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  <w:lang w:val="uk-UA"/>
        </w:rPr>
        <w:t>.</w:t>
      </w:r>
    </w:p>
    <w:p w14:paraId="7BB40140" w14:textId="77777777" w:rsidR="008A3014" w:rsidRPr="008A3014" w:rsidRDefault="008A3014" w:rsidP="008A301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D9E0240" w14:textId="66B30784" w:rsidR="006E0229" w:rsidRDefault="00E546AD" w:rsidP="008A301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val="uk-UA" w:eastAsia="ru-RU"/>
        </w:rPr>
      </w:pPr>
      <w:r w:rsidRPr="008A3014">
        <w:rPr>
          <w:rFonts w:ascii="Times New Roman" w:eastAsia="Times New Roman" w:hAnsi="Times New Roman" w:cs="Times New Roman"/>
          <w:color w:val="202124"/>
          <w:sz w:val="28"/>
          <w:szCs w:val="28"/>
          <w:lang w:val="uk-UA" w:eastAsia="ru-RU"/>
        </w:rPr>
        <w:tab/>
        <w:t>Підставою для засвідчення  форс-мажорних обставин є наявність однієї чи більше форс-мажорних обставин (обставин непереборної сили), перерахованих у ст. 14-1 Закону України «Про Торгово-промислові палати в Україні» у редакції від 02.09.2014 року, а також прийнятих сторонами згідно з договором, контрактом, угодою, типовим договором, законодавчими, відомчими та/або іншими нормативними актами, що вплинули на зобов'язання таким чином, що унеможливили його виконання у строк, передбачений договором, контрактом, типовим договором, законодавчими та/або іншими нормативними актами.</w:t>
      </w:r>
    </w:p>
    <w:p w14:paraId="43A0F07C" w14:textId="77777777" w:rsidR="008A3014" w:rsidRPr="008A3014" w:rsidRDefault="008A3014" w:rsidP="008A301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val="uk-UA" w:eastAsia="ru-RU"/>
        </w:rPr>
      </w:pPr>
    </w:p>
    <w:p w14:paraId="5E7B3808" w14:textId="7D3453C0" w:rsidR="006E0229" w:rsidRDefault="00E546AD" w:rsidP="008A301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val="uk-UA" w:eastAsia="ru-RU"/>
        </w:rPr>
      </w:pPr>
      <w:r w:rsidRPr="008A3014">
        <w:rPr>
          <w:rFonts w:ascii="Times New Roman" w:eastAsia="Times New Roman" w:hAnsi="Times New Roman" w:cs="Times New Roman"/>
          <w:color w:val="202124"/>
          <w:sz w:val="28"/>
          <w:szCs w:val="28"/>
          <w:lang w:val="uk-UA" w:eastAsia="ru-RU"/>
        </w:rPr>
        <w:tab/>
        <w:t xml:space="preserve">Форс-мажорні обставини (обставини непереборної сили) засвідчуються за зверненням суб'єктів господарської діяльності та фізичних осіб </w:t>
      </w:r>
      <w:r w:rsidRPr="008A3014">
        <w:rPr>
          <w:rFonts w:ascii="Times New Roman" w:eastAsia="Times New Roman" w:hAnsi="Times New Roman" w:cs="Times New Roman"/>
          <w:b/>
          <w:color w:val="202124"/>
          <w:sz w:val="28"/>
          <w:szCs w:val="28"/>
          <w:u w:val="single"/>
          <w:lang w:val="uk-UA" w:eastAsia="ru-RU"/>
        </w:rPr>
        <w:t>за кожним окремим</w:t>
      </w:r>
      <w:r w:rsidRPr="008A3014">
        <w:rPr>
          <w:rFonts w:ascii="Times New Roman" w:eastAsia="Times New Roman" w:hAnsi="Times New Roman" w:cs="Times New Roman"/>
          <w:color w:val="202124"/>
          <w:sz w:val="28"/>
          <w:szCs w:val="28"/>
          <w:lang w:val="uk-UA" w:eastAsia="ru-RU"/>
        </w:rPr>
        <w:t xml:space="preserve"> договором, окремим податковим та/або іншим зобов'язанням, виконання яких настало відповідно до умов договору, контракту, угоди, законодавчих або інших нормативних актів та виконання яких стало неможливим через зазначені обставини.</w:t>
      </w:r>
    </w:p>
    <w:p w14:paraId="10368D0E" w14:textId="77777777" w:rsidR="008A3014" w:rsidRPr="008A3014" w:rsidRDefault="008A3014" w:rsidP="008A301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val="uk-UA" w:eastAsia="ru-RU"/>
        </w:rPr>
      </w:pPr>
    </w:p>
    <w:p w14:paraId="7910AC48" w14:textId="5CBCF61C" w:rsidR="006E0229" w:rsidRDefault="00E546AD" w:rsidP="008A301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val="uk-UA" w:eastAsia="ru-RU"/>
        </w:rPr>
      </w:pPr>
      <w:r w:rsidRPr="008A3014">
        <w:rPr>
          <w:rFonts w:ascii="Times New Roman" w:eastAsia="Times New Roman" w:hAnsi="Times New Roman" w:cs="Times New Roman"/>
          <w:color w:val="202124"/>
          <w:sz w:val="28"/>
          <w:szCs w:val="28"/>
          <w:lang w:val="uk-UA" w:eastAsia="ru-RU"/>
        </w:rPr>
        <w:tab/>
        <w:t xml:space="preserve">Заява, за встановленою ТПП України формою про засвідчення форс-мажорних обставин (обставин непереборної сили) (Додаток № 1, 2, 3, 4 до Регламенту), подається  до ТПП України або до регіональних торгово-промислових пала, </w:t>
      </w:r>
      <w:r w:rsidR="008A3014" w:rsidRPr="008A3014">
        <w:rPr>
          <w:rFonts w:ascii="Times New Roman" w:eastAsia="Times New Roman" w:hAnsi="Times New Roman" w:cs="Times New Roman"/>
          <w:color w:val="202124"/>
          <w:sz w:val="28"/>
          <w:szCs w:val="28"/>
          <w:lang w:val="uk-UA" w:eastAsia="ru-RU"/>
        </w:rPr>
        <w:t xml:space="preserve"> має бути належним чином </w:t>
      </w:r>
      <w:r w:rsidRPr="008A3014">
        <w:rPr>
          <w:rFonts w:ascii="Times New Roman" w:eastAsia="Times New Roman" w:hAnsi="Times New Roman" w:cs="Times New Roman"/>
          <w:color w:val="202124"/>
          <w:sz w:val="28"/>
          <w:szCs w:val="28"/>
          <w:lang w:val="uk-UA" w:eastAsia="ru-RU"/>
        </w:rPr>
        <w:t xml:space="preserve"> підписана керівником п</w:t>
      </w:r>
      <w:r w:rsidR="008A3014" w:rsidRPr="008A3014">
        <w:rPr>
          <w:rFonts w:ascii="Times New Roman" w:eastAsia="Times New Roman" w:hAnsi="Times New Roman" w:cs="Times New Roman"/>
          <w:color w:val="202124"/>
          <w:sz w:val="28"/>
          <w:szCs w:val="28"/>
          <w:lang w:val="uk-UA" w:eastAsia="ru-RU"/>
        </w:rPr>
        <w:t xml:space="preserve">ідприємства, організації </w:t>
      </w:r>
      <w:r w:rsidRPr="008A3014">
        <w:rPr>
          <w:rFonts w:ascii="Times New Roman" w:eastAsia="Times New Roman" w:hAnsi="Times New Roman" w:cs="Times New Roman"/>
          <w:color w:val="202124"/>
          <w:sz w:val="28"/>
          <w:szCs w:val="28"/>
          <w:lang w:val="uk-UA" w:eastAsia="ru-RU"/>
        </w:rPr>
        <w:t>, або за його дорученням – довіреною особою. Заява фізичн</w:t>
      </w:r>
      <w:r w:rsidR="008A3014" w:rsidRPr="008A3014">
        <w:rPr>
          <w:rFonts w:ascii="Times New Roman" w:eastAsia="Times New Roman" w:hAnsi="Times New Roman" w:cs="Times New Roman"/>
          <w:color w:val="202124"/>
          <w:sz w:val="28"/>
          <w:szCs w:val="28"/>
          <w:lang w:val="uk-UA" w:eastAsia="ru-RU"/>
        </w:rPr>
        <w:t>ої особи подається підписана нею</w:t>
      </w:r>
      <w:r w:rsidRPr="008A3014">
        <w:rPr>
          <w:rFonts w:ascii="Times New Roman" w:eastAsia="Times New Roman" w:hAnsi="Times New Roman" w:cs="Times New Roman"/>
          <w:color w:val="202124"/>
          <w:sz w:val="28"/>
          <w:szCs w:val="28"/>
          <w:lang w:val="uk-UA" w:eastAsia="ru-RU"/>
        </w:rPr>
        <w:t xml:space="preserve"> або за її дорученням – довіреною особою.</w:t>
      </w:r>
    </w:p>
    <w:p w14:paraId="17CE1AEB" w14:textId="77777777" w:rsidR="008A3014" w:rsidRPr="008A3014" w:rsidRDefault="008A3014" w:rsidP="008A301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val="uk-UA" w:eastAsia="ru-RU"/>
        </w:rPr>
      </w:pPr>
    </w:p>
    <w:p w14:paraId="64A306BE" w14:textId="583A7A1F" w:rsidR="00E546AD" w:rsidRPr="008A3014" w:rsidRDefault="008A3014" w:rsidP="008A301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val="uk-UA" w:eastAsia="ru-RU"/>
        </w:rPr>
      </w:pPr>
      <w:r w:rsidRPr="008A3014">
        <w:rPr>
          <w:rFonts w:ascii="Times New Roman" w:eastAsia="Times New Roman" w:hAnsi="Times New Roman" w:cs="Times New Roman"/>
          <w:color w:val="202124"/>
          <w:sz w:val="28"/>
          <w:szCs w:val="28"/>
          <w:lang w:val="uk-UA" w:eastAsia="ru-RU"/>
        </w:rPr>
        <w:tab/>
        <w:t>З</w:t>
      </w:r>
      <w:r w:rsidR="00E546AD" w:rsidRPr="008A3014">
        <w:rPr>
          <w:rFonts w:ascii="Times New Roman" w:eastAsia="Times New Roman" w:hAnsi="Times New Roman" w:cs="Times New Roman"/>
          <w:color w:val="202124"/>
          <w:sz w:val="28"/>
          <w:szCs w:val="28"/>
          <w:lang w:val="uk-UA" w:eastAsia="ru-RU"/>
        </w:rPr>
        <w:t xml:space="preserve"> кожною окремо</w:t>
      </w:r>
      <w:r w:rsidRPr="008A3014">
        <w:rPr>
          <w:rFonts w:ascii="Times New Roman" w:eastAsia="Times New Roman" w:hAnsi="Times New Roman" w:cs="Times New Roman"/>
          <w:color w:val="202124"/>
          <w:sz w:val="28"/>
          <w:szCs w:val="28"/>
          <w:lang w:val="uk-UA" w:eastAsia="ru-RU"/>
        </w:rPr>
        <w:t>ю заявою подається окремий пакет документів ,що свідчить про надзвичайність, непередбачуваність, невідворотність обставин та причинно-наслідковий зв'язок між обставиною /подією  та неможливістю виконання свої конкретних зобов’язань.</w:t>
      </w:r>
    </w:p>
    <w:p w14:paraId="7A7139C1" w14:textId="153EE7B3" w:rsidR="006E0229" w:rsidRDefault="008A3014" w:rsidP="008A301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val="uk-UA" w:eastAsia="ru-RU"/>
        </w:rPr>
      </w:pPr>
      <w:r w:rsidRPr="008A3014">
        <w:rPr>
          <w:rFonts w:ascii="Times New Roman" w:eastAsia="Times New Roman" w:hAnsi="Times New Roman" w:cs="Times New Roman"/>
          <w:color w:val="202124"/>
          <w:sz w:val="28"/>
          <w:szCs w:val="28"/>
          <w:lang w:val="uk-UA" w:eastAsia="ru-RU"/>
        </w:rPr>
        <w:lastRenderedPageBreak/>
        <w:tab/>
      </w:r>
      <w:r w:rsidR="00E546AD" w:rsidRPr="008A3014">
        <w:rPr>
          <w:rFonts w:ascii="Times New Roman" w:eastAsia="Times New Roman" w:hAnsi="Times New Roman" w:cs="Times New Roman"/>
          <w:color w:val="202124"/>
          <w:sz w:val="28"/>
          <w:szCs w:val="28"/>
          <w:lang w:val="uk-UA" w:eastAsia="ru-RU"/>
        </w:rPr>
        <w:t>Заявник несе ві</w:t>
      </w:r>
      <w:r w:rsidRPr="008A3014">
        <w:rPr>
          <w:rFonts w:ascii="Times New Roman" w:eastAsia="Times New Roman" w:hAnsi="Times New Roman" w:cs="Times New Roman"/>
          <w:color w:val="202124"/>
          <w:sz w:val="28"/>
          <w:szCs w:val="28"/>
          <w:lang w:val="uk-UA" w:eastAsia="ru-RU"/>
        </w:rPr>
        <w:t xml:space="preserve">дповідальність за повне та належне </w:t>
      </w:r>
      <w:r w:rsidR="00E546AD" w:rsidRPr="008A3014">
        <w:rPr>
          <w:rFonts w:ascii="Times New Roman" w:eastAsia="Times New Roman" w:hAnsi="Times New Roman" w:cs="Times New Roman"/>
          <w:color w:val="202124"/>
          <w:sz w:val="28"/>
          <w:szCs w:val="28"/>
          <w:lang w:val="uk-UA" w:eastAsia="ru-RU"/>
        </w:rPr>
        <w:t xml:space="preserve"> оформлення заяви для відповідної категорії заявників, достовірність фактів, наданих документів, доказів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val="uk-UA" w:eastAsia="ru-RU"/>
        </w:rPr>
        <w:t>, даних, правильність наданних</w:t>
      </w:r>
      <w:r w:rsidR="00E546AD" w:rsidRPr="008A3014">
        <w:rPr>
          <w:rFonts w:ascii="Times New Roman" w:eastAsia="Times New Roman" w:hAnsi="Times New Roman" w:cs="Times New Roman"/>
          <w:color w:val="202124"/>
          <w:sz w:val="28"/>
          <w:szCs w:val="28"/>
          <w:lang w:val="uk-UA" w:eastAsia="ru-RU"/>
        </w:rPr>
        <w:t xml:space="preserve"> ним копій </w:t>
      </w:r>
      <w:r w:rsidRPr="008A3014">
        <w:rPr>
          <w:rFonts w:ascii="Times New Roman" w:eastAsia="Times New Roman" w:hAnsi="Times New Roman" w:cs="Times New Roman"/>
          <w:color w:val="202124"/>
          <w:sz w:val="28"/>
          <w:szCs w:val="28"/>
          <w:lang w:val="uk-UA" w:eastAsia="ru-RU"/>
        </w:rPr>
        <w:t xml:space="preserve">відповідно до діючого   законодавства </w:t>
      </w:r>
      <w:r w:rsidR="00E546AD" w:rsidRPr="008A3014">
        <w:rPr>
          <w:rFonts w:ascii="Times New Roman" w:eastAsia="Times New Roman" w:hAnsi="Times New Roman" w:cs="Times New Roman"/>
          <w:color w:val="202124"/>
          <w:sz w:val="28"/>
          <w:szCs w:val="28"/>
          <w:lang w:val="uk-UA" w:eastAsia="ru-RU"/>
        </w:rPr>
        <w:t>України.</w:t>
      </w:r>
    </w:p>
    <w:p w14:paraId="58EB7220" w14:textId="77777777" w:rsidR="008A3014" w:rsidRPr="008A3014" w:rsidRDefault="008A3014" w:rsidP="008A301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val="uk-UA" w:eastAsia="ru-RU"/>
        </w:rPr>
      </w:pPr>
    </w:p>
    <w:p w14:paraId="5A3D7AF3" w14:textId="726D691B" w:rsidR="00E546AD" w:rsidRPr="008A3014" w:rsidRDefault="008A3014" w:rsidP="008A301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val="uk-UA" w:eastAsia="ru-RU"/>
        </w:rPr>
      </w:pPr>
      <w:r w:rsidRPr="008A3014">
        <w:rPr>
          <w:rFonts w:ascii="Times New Roman" w:eastAsia="Times New Roman" w:hAnsi="Times New Roman" w:cs="Times New Roman"/>
          <w:color w:val="202124"/>
          <w:sz w:val="28"/>
          <w:szCs w:val="28"/>
          <w:lang w:val="uk-UA" w:eastAsia="ru-RU"/>
        </w:rPr>
        <w:tab/>
      </w:r>
      <w:r w:rsidR="00E546AD" w:rsidRPr="008A3014">
        <w:rPr>
          <w:rFonts w:ascii="Times New Roman" w:eastAsia="Times New Roman" w:hAnsi="Times New Roman" w:cs="Times New Roman"/>
          <w:color w:val="202124"/>
          <w:sz w:val="28"/>
          <w:szCs w:val="28"/>
          <w:lang w:val="uk-UA" w:eastAsia="ru-RU"/>
        </w:rPr>
        <w:t>Некоректне та неповне оформлення встановленої форми заяви для відповідної категорії заявників та/або не надання документів, передбачених у цій заяві, є підставою для залишення заяви без розгляду чи розгляду з повідомленням про це заявника.</w:t>
      </w:r>
    </w:p>
    <w:p w14:paraId="03A29A04" w14:textId="77777777" w:rsidR="00E546AD" w:rsidRPr="008A3014" w:rsidRDefault="00E546AD" w:rsidP="008A301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val="uk-UA" w:eastAsia="ru-RU"/>
        </w:rPr>
      </w:pPr>
    </w:p>
    <w:p w14:paraId="0FFB47D9" w14:textId="02B02878" w:rsidR="00E546AD" w:rsidRPr="00E546AD" w:rsidRDefault="008A3014" w:rsidP="008A301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val="uk-UA" w:eastAsia="ru-RU"/>
        </w:rPr>
      </w:pPr>
      <w:r w:rsidRPr="008A3014">
        <w:rPr>
          <w:rFonts w:ascii="Times New Roman" w:eastAsia="Times New Roman" w:hAnsi="Times New Roman" w:cs="Times New Roman"/>
          <w:color w:val="202124"/>
          <w:sz w:val="28"/>
          <w:szCs w:val="28"/>
          <w:lang w:val="uk-UA" w:eastAsia="ru-RU"/>
        </w:rPr>
        <w:tab/>
      </w:r>
      <w:r w:rsidR="00E546AD" w:rsidRPr="008A3014">
        <w:rPr>
          <w:rFonts w:ascii="Times New Roman" w:eastAsia="Times New Roman" w:hAnsi="Times New Roman" w:cs="Times New Roman"/>
          <w:color w:val="202124"/>
          <w:sz w:val="28"/>
          <w:szCs w:val="28"/>
          <w:lang w:val="uk-UA" w:eastAsia="ru-RU"/>
        </w:rPr>
        <w:t>Прийнята заява підлягає розгляду залежно від складності та обсягу документів протягом семи робочих днів з дня звернення суб'єкта господарської діяльності та протягом двадцяти одного робочого дня – з дня звернення фізичної особи.</w:t>
      </w:r>
    </w:p>
    <w:p w14:paraId="49A8E543" w14:textId="77777777" w:rsidR="00E546AD" w:rsidRPr="008A3014" w:rsidRDefault="00E546AD" w:rsidP="008A301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E546AD" w:rsidRPr="008A3014" w:rsidSect="008A3014">
      <w:pgSz w:w="12240" w:h="15840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2EB"/>
    <w:rsid w:val="002742EB"/>
    <w:rsid w:val="00293FF5"/>
    <w:rsid w:val="003E5AF9"/>
    <w:rsid w:val="006E0229"/>
    <w:rsid w:val="008A3014"/>
    <w:rsid w:val="00BF2D04"/>
    <w:rsid w:val="00E5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B5E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3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1666</Words>
  <Characters>950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ЦБО</dc:creator>
  <cp:lastModifiedBy>mfer</cp:lastModifiedBy>
  <cp:revision>2</cp:revision>
  <dcterms:created xsi:type="dcterms:W3CDTF">2023-07-19T08:53:00Z</dcterms:created>
  <dcterms:modified xsi:type="dcterms:W3CDTF">2023-07-19T08:53:00Z</dcterms:modified>
</cp:coreProperties>
</file>